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B0" w:rsidRPr="00EE73B0" w:rsidRDefault="00D16E73" w:rsidP="00EE73B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E73B0">
        <w:rPr>
          <w:rFonts w:ascii="Times New Roman" w:hAnsi="Times New Roman" w:cs="Times New Roman"/>
          <w:b/>
          <w:sz w:val="24"/>
          <w:szCs w:val="24"/>
        </w:rPr>
        <w:t>Учебный план на период с 01.09.2020-04.09</w:t>
      </w:r>
      <w:r w:rsidR="00EE73B0" w:rsidRPr="00EE73B0">
        <w:rPr>
          <w:rFonts w:ascii="Times New Roman" w:hAnsi="Times New Roman" w:cs="Times New Roman"/>
          <w:b/>
          <w:sz w:val="24"/>
          <w:szCs w:val="24"/>
        </w:rPr>
        <w:t>.2020.</w:t>
      </w:r>
    </w:p>
    <w:p w:rsidR="00722BAA" w:rsidRPr="00EE73B0" w:rsidRDefault="00722BAA" w:rsidP="00EE73B0">
      <w:pPr>
        <w:pStyle w:val="a4"/>
        <w:rPr>
          <w:rFonts w:ascii="Times New Roman" w:hAnsi="Times New Roman" w:cs="Times New Roman"/>
          <w:sz w:val="24"/>
          <w:szCs w:val="24"/>
        </w:rPr>
      </w:pPr>
      <w:r w:rsidRPr="00EE73B0">
        <w:rPr>
          <w:rFonts w:ascii="Times New Roman" w:hAnsi="Times New Roman" w:cs="Times New Roman"/>
          <w:sz w:val="24"/>
          <w:szCs w:val="24"/>
        </w:rPr>
        <w:t>Предмет: История изобразительного искусства</w:t>
      </w:r>
    </w:p>
    <w:p w:rsidR="00722BAA" w:rsidRPr="00722BAA" w:rsidRDefault="00722BAA" w:rsidP="00722BAA">
      <w:pPr>
        <w:pStyle w:val="a4"/>
        <w:rPr>
          <w:rFonts w:ascii="Times New Roman" w:hAnsi="Times New Roman" w:cs="Times New Roman"/>
          <w:sz w:val="24"/>
          <w:szCs w:val="24"/>
        </w:rPr>
      </w:pPr>
      <w:r w:rsidRPr="00722BA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722BAA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722BA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22BAA">
        <w:rPr>
          <w:rFonts w:ascii="Times New Roman" w:hAnsi="Times New Roman" w:cs="Times New Roman"/>
          <w:sz w:val="24"/>
          <w:szCs w:val="24"/>
        </w:rPr>
        <w:t>ема</w:t>
      </w:r>
      <w:proofErr w:type="spellEnd"/>
      <w:r w:rsidRPr="00722BAA">
        <w:rPr>
          <w:rFonts w:ascii="Times New Roman" w:hAnsi="Times New Roman" w:cs="Times New Roman"/>
          <w:sz w:val="24"/>
          <w:szCs w:val="24"/>
        </w:rPr>
        <w:t>: История изобразительного искусства Древнего мира. Искусство первобытного общества.</w:t>
      </w:r>
    </w:p>
    <w:p w:rsidR="00722BAA" w:rsidRPr="00722BAA" w:rsidRDefault="00722BAA" w:rsidP="00722BAA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22BAA">
          <w:rPr>
            <w:rStyle w:val="a3"/>
            <w:rFonts w:ascii="Times New Roman" w:hAnsi="Times New Roman" w:cs="Times New Roman"/>
            <w:sz w:val="24"/>
            <w:szCs w:val="24"/>
          </w:rPr>
          <w:t>http://iskusstvu.ru/electronnoe_uchebnoe_posobie/1_1_iskusstvo_pervobytnogo_obwestva.html</w:t>
        </w:r>
      </w:hyperlink>
    </w:p>
    <w:p w:rsidR="00FB1F33" w:rsidRDefault="00722BAA" w:rsidP="00722BAA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22BAA">
          <w:rPr>
            <w:rStyle w:val="a3"/>
            <w:rFonts w:ascii="Times New Roman" w:hAnsi="Times New Roman" w:cs="Times New Roman"/>
            <w:sz w:val="24"/>
            <w:szCs w:val="24"/>
          </w:rPr>
          <w:t>https://zavadskaya.wordpress.com/2011/11/03/искусство-древнего-мира-первобытное/</w:t>
        </w:r>
      </w:hyperlink>
    </w:p>
    <w:p w:rsidR="00EE73B0" w:rsidRDefault="00EE73B0" w:rsidP="00722BAA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4DE6" w:rsidRPr="00674DE6" w:rsidRDefault="00674DE6" w:rsidP="00674DE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74DE6">
        <w:rPr>
          <w:rFonts w:ascii="Times New Roman" w:hAnsi="Times New Roman" w:cs="Times New Roman"/>
          <w:b/>
          <w:sz w:val="24"/>
          <w:szCs w:val="24"/>
        </w:rPr>
        <w:t>Учебный план на период с 07.09.2020-11.09.2020</w:t>
      </w:r>
    </w:p>
    <w:p w:rsidR="00EA09B2" w:rsidRPr="00EA09B2" w:rsidRDefault="00EA09B2" w:rsidP="00EA09B2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EA09B2">
        <w:rPr>
          <w:rFonts w:ascii="Times New Roman" w:hAnsi="Times New Roman" w:cs="Times New Roman"/>
          <w:sz w:val="24"/>
          <w:szCs w:val="24"/>
          <w:u w:val="single"/>
        </w:rPr>
        <w:t>Предмет: История изобразительного искусства</w:t>
      </w:r>
    </w:p>
    <w:p w:rsidR="00EA09B2" w:rsidRPr="00EA09B2" w:rsidRDefault="00EA09B2" w:rsidP="00EA09B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09B2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EA09B2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EA09B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A09B2">
        <w:rPr>
          <w:rFonts w:ascii="Times New Roman" w:hAnsi="Times New Roman" w:cs="Times New Roman"/>
          <w:sz w:val="24"/>
          <w:szCs w:val="24"/>
        </w:rPr>
        <w:t>ема</w:t>
      </w:r>
      <w:proofErr w:type="spellEnd"/>
      <w:r w:rsidRPr="00EA09B2">
        <w:rPr>
          <w:rFonts w:ascii="Times New Roman" w:hAnsi="Times New Roman" w:cs="Times New Roman"/>
          <w:sz w:val="24"/>
          <w:szCs w:val="24"/>
        </w:rPr>
        <w:t>: Мегалитическая архитектура.</w:t>
      </w:r>
    </w:p>
    <w:p w:rsidR="00EA09B2" w:rsidRPr="00EA09B2" w:rsidRDefault="00EA09B2" w:rsidP="00EA09B2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A09B2">
          <w:rPr>
            <w:rStyle w:val="a3"/>
            <w:rFonts w:ascii="Times New Roman" w:hAnsi="Times New Roman" w:cs="Times New Roman"/>
            <w:sz w:val="24"/>
            <w:szCs w:val="24"/>
          </w:rPr>
          <w:t>https://rukivnogi.com/articles/10-samyh-porazitelnyh-megaliticheskih-sooruzheniy</w:t>
        </w:r>
      </w:hyperlink>
    </w:p>
    <w:p w:rsidR="00EA09B2" w:rsidRPr="00EA09B2" w:rsidRDefault="00EA09B2" w:rsidP="00EA09B2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A09B2">
          <w:rPr>
            <w:rStyle w:val="a3"/>
            <w:rFonts w:ascii="Times New Roman" w:hAnsi="Times New Roman" w:cs="Times New Roman"/>
            <w:sz w:val="24"/>
            <w:szCs w:val="24"/>
          </w:rPr>
          <w:t>https://spravochnick.ru/arhitektura_i_stroitelstvo/velikie_arhitekturnye_sooruzheniya/izvestnye_megaliticheskie_sooruzheniya/</w:t>
        </w:r>
      </w:hyperlink>
    </w:p>
    <w:p w:rsidR="00674DE6" w:rsidRPr="00722BAA" w:rsidRDefault="00674DE6" w:rsidP="00722BA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74DE6" w:rsidRPr="00722BAA" w:rsidSect="00577D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F4"/>
    <w:rsid w:val="00577DF4"/>
    <w:rsid w:val="00674DE6"/>
    <w:rsid w:val="00722BAA"/>
    <w:rsid w:val="00D16E73"/>
    <w:rsid w:val="00EA09B2"/>
    <w:rsid w:val="00EE73B0"/>
    <w:rsid w:val="00FB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BAA"/>
    <w:rPr>
      <w:color w:val="0000FF" w:themeColor="hyperlink"/>
      <w:u w:val="single"/>
    </w:rPr>
  </w:style>
  <w:style w:type="paragraph" w:styleId="a4">
    <w:name w:val="No Spacing"/>
    <w:uiPriority w:val="1"/>
    <w:qFormat/>
    <w:rsid w:val="00722B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BAA"/>
    <w:rPr>
      <w:color w:val="0000FF" w:themeColor="hyperlink"/>
      <w:u w:val="single"/>
    </w:rPr>
  </w:style>
  <w:style w:type="paragraph" w:styleId="a4">
    <w:name w:val="No Spacing"/>
    <w:uiPriority w:val="1"/>
    <w:qFormat/>
    <w:rsid w:val="00722B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ravochnick.ru/arhitektura_i_stroitelstvo/velikie_arhitekturnye_sooruzheniya/izvestnye_megaliticheskie_sooruzh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kivnogi.com/articles/10-samyh-porazitelnyh-megaliticheskih-sooruzheni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vadskaya.wordpress.com/2011/11/03/&#1080;&#1089;&#1082;&#1091;&#1089;&#1089;&#1090;&#1074;&#1086;-&#1076;&#1088;&#1077;&#1074;&#1085;&#1077;&#1075;&#1086;-&#1084;&#1080;&#1088;&#1072;-&#1087;&#1077;&#1088;&#1074;&#1086;&#1073;&#1099;&#1090;&#1085;&#1086;&#1077;/" TargetMode="External"/><Relationship Id="rId5" Type="http://schemas.openxmlformats.org/officeDocument/2006/relationships/hyperlink" Target="http://iskusstvu.ru/electronnoe_uchebnoe_posobie/1_1_iskusstvo_pervobytnogo_obwestv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hudojka</dc:creator>
  <cp:lastModifiedBy>hudojka</cp:lastModifiedBy>
  <cp:revision>6</cp:revision>
  <dcterms:created xsi:type="dcterms:W3CDTF">2020-09-09T06:05:00Z</dcterms:created>
  <dcterms:modified xsi:type="dcterms:W3CDTF">2020-09-09T06:10:00Z</dcterms:modified>
</cp:coreProperties>
</file>